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ADEF3"/>
  <w:body>
    <w:tbl>
      <w:tblPr>
        <w:tblpPr w:leftFromText="141" w:rightFromText="141" w:horzAnchor="margin" w:tblpY="151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27"/>
        <w:gridCol w:w="5580"/>
        <w:gridCol w:w="5979"/>
      </w:tblGrid>
      <w:tr w:rsidR="001A627E" w:rsidTr="00F95B78">
        <w:tc>
          <w:tcPr>
            <w:tcW w:w="5000" w:type="pct"/>
            <w:gridSpan w:val="3"/>
            <w:shd w:val="clear" w:color="auto" w:fill="C684A7"/>
          </w:tcPr>
          <w:p w:rsidR="001A627E" w:rsidRPr="002B75F0" w:rsidRDefault="001A627E" w:rsidP="00F95B78">
            <w:pPr>
              <w:jc w:val="center"/>
              <w:rPr>
                <w:sz w:val="24"/>
                <w:szCs w:val="24"/>
              </w:rPr>
            </w:pPr>
            <w:r w:rsidRPr="002B75F0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1A627E" w:rsidTr="00F95B78">
        <w:tc>
          <w:tcPr>
            <w:tcW w:w="5000" w:type="pct"/>
            <w:gridSpan w:val="3"/>
            <w:shd w:val="clear" w:color="auto" w:fill="C684A7"/>
          </w:tcPr>
          <w:p w:rsidR="001A627E" w:rsidRPr="002B75F0" w:rsidRDefault="00973636" w:rsidP="00F95B78">
            <w:pPr>
              <w:jc w:val="center"/>
              <w:rPr>
                <w:sz w:val="24"/>
                <w:szCs w:val="24"/>
              </w:rPr>
            </w:pPr>
            <w:r w:rsidRPr="00973636">
              <w:rPr>
                <w:b/>
                <w:sz w:val="24"/>
                <w:szCs w:val="24"/>
              </w:rPr>
              <w:t>COMUNICAZIONE  MULTILINGUISTICA</w:t>
            </w:r>
          </w:p>
        </w:tc>
      </w:tr>
      <w:tr w:rsidR="001A627E" w:rsidTr="00F95B78">
        <w:tc>
          <w:tcPr>
            <w:tcW w:w="5000" w:type="pct"/>
            <w:gridSpan w:val="3"/>
            <w:shd w:val="clear" w:color="auto" w:fill="C684A7"/>
          </w:tcPr>
          <w:p w:rsidR="001A627E" w:rsidRPr="002B75F0" w:rsidRDefault="001A627E" w:rsidP="00F95B78">
            <w:pPr>
              <w:jc w:val="center"/>
              <w:rPr>
                <w:sz w:val="24"/>
                <w:szCs w:val="24"/>
              </w:rPr>
            </w:pPr>
            <w:r w:rsidRPr="002B75F0">
              <w:rPr>
                <w:b/>
                <w:sz w:val="24"/>
                <w:szCs w:val="24"/>
              </w:rPr>
              <w:t>4 ANNI</w:t>
            </w:r>
          </w:p>
        </w:tc>
      </w:tr>
      <w:tr w:rsidR="001A627E" w:rsidTr="00F95B78">
        <w:trPr>
          <w:trHeight w:val="318"/>
        </w:trPr>
        <w:tc>
          <w:tcPr>
            <w:tcW w:w="1091" w:type="pct"/>
            <w:vMerge w:val="restart"/>
            <w:shd w:val="clear" w:color="auto" w:fill="C684A7"/>
          </w:tcPr>
          <w:p w:rsidR="001A627E" w:rsidRDefault="001A627E" w:rsidP="00F95B78">
            <w:pPr>
              <w:jc w:val="center"/>
              <w:rPr>
                <w:b/>
              </w:rPr>
            </w:pPr>
            <w:r>
              <w:rPr>
                <w:b/>
              </w:rPr>
              <w:t>NUCLEI TEMATICI</w:t>
            </w:r>
          </w:p>
        </w:tc>
        <w:tc>
          <w:tcPr>
            <w:tcW w:w="1887" w:type="pct"/>
            <w:tcBorders>
              <w:bottom w:val="single" w:sz="4" w:space="0" w:color="auto"/>
            </w:tcBorders>
            <w:shd w:val="clear" w:color="auto" w:fill="C684A7"/>
          </w:tcPr>
          <w:p w:rsidR="001A627E" w:rsidRPr="001577E7" w:rsidRDefault="002B75F0" w:rsidP="00F95B78">
            <w:pPr>
              <w:jc w:val="center"/>
              <w:rPr>
                <w:b/>
              </w:rPr>
            </w:pPr>
            <w:r>
              <w:rPr>
                <w:b/>
              </w:rPr>
              <w:t xml:space="preserve">TRAGUARDI PER LO SVILUPPO DELLE </w:t>
            </w:r>
            <w:r w:rsidR="001A627E">
              <w:rPr>
                <w:b/>
              </w:rPr>
              <w:t xml:space="preserve"> COMPETENZE</w:t>
            </w:r>
          </w:p>
        </w:tc>
        <w:tc>
          <w:tcPr>
            <w:tcW w:w="2022" w:type="pct"/>
            <w:vMerge w:val="restart"/>
            <w:shd w:val="clear" w:color="auto" w:fill="C684A7"/>
          </w:tcPr>
          <w:p w:rsidR="001A627E" w:rsidRDefault="001A627E" w:rsidP="00ED5264">
            <w:pPr>
              <w:jc w:val="center"/>
              <w:rPr>
                <w:b/>
              </w:rPr>
            </w:pPr>
            <w:r>
              <w:rPr>
                <w:b/>
              </w:rPr>
              <w:t>OBIETTIVI</w:t>
            </w:r>
            <w:r w:rsidR="00ED5264">
              <w:rPr>
                <w:b/>
              </w:rPr>
              <w:t xml:space="preserve"> DI APPRENDIMENTO</w:t>
            </w:r>
          </w:p>
        </w:tc>
      </w:tr>
      <w:tr w:rsidR="001A627E" w:rsidTr="00F95B78">
        <w:trPr>
          <w:trHeight w:val="224"/>
        </w:trPr>
        <w:tc>
          <w:tcPr>
            <w:tcW w:w="1091" w:type="pct"/>
            <w:vMerge/>
            <w:shd w:val="clear" w:color="auto" w:fill="C684A7"/>
          </w:tcPr>
          <w:p w:rsidR="001A627E" w:rsidRDefault="001A627E" w:rsidP="00F95B78">
            <w:pPr>
              <w:jc w:val="center"/>
              <w:rPr>
                <w:b/>
              </w:rPr>
            </w:pPr>
          </w:p>
        </w:tc>
        <w:tc>
          <w:tcPr>
            <w:tcW w:w="1887" w:type="pct"/>
            <w:tcBorders>
              <w:top w:val="single" w:sz="4" w:space="0" w:color="auto"/>
            </w:tcBorders>
            <w:shd w:val="clear" w:color="auto" w:fill="C684A7"/>
          </w:tcPr>
          <w:p w:rsidR="001A627E" w:rsidRDefault="001A627E" w:rsidP="00F95B78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022" w:type="pct"/>
            <w:vMerge/>
            <w:shd w:val="clear" w:color="auto" w:fill="D5A6BD"/>
          </w:tcPr>
          <w:p w:rsidR="001A627E" w:rsidRDefault="001A627E" w:rsidP="00F95B78">
            <w:pPr>
              <w:jc w:val="center"/>
              <w:rPr>
                <w:b/>
              </w:rPr>
            </w:pPr>
          </w:p>
        </w:tc>
      </w:tr>
      <w:tr w:rsidR="001A627E" w:rsidTr="00F95B78">
        <w:tc>
          <w:tcPr>
            <w:tcW w:w="1091" w:type="pct"/>
            <w:shd w:val="clear" w:color="auto" w:fill="FFFFFF"/>
          </w:tcPr>
          <w:p w:rsidR="00F95B78" w:rsidRDefault="00F95B78" w:rsidP="00F95B78">
            <w:pPr>
              <w:jc w:val="center"/>
              <w:rPr>
                <w:b/>
              </w:rPr>
            </w:pPr>
          </w:p>
          <w:p w:rsidR="001A627E" w:rsidRDefault="001A627E" w:rsidP="00F95B78">
            <w:pPr>
              <w:jc w:val="center"/>
              <w:rPr>
                <w:b/>
              </w:rPr>
            </w:pPr>
            <w:r>
              <w:rPr>
                <w:b/>
              </w:rPr>
              <w:t>ASCOLTO E PARLATO</w:t>
            </w:r>
          </w:p>
          <w:p w:rsidR="001A627E" w:rsidRDefault="001A627E" w:rsidP="00F95B78">
            <w:pPr>
              <w:rPr>
                <w:b/>
              </w:rPr>
            </w:pPr>
          </w:p>
        </w:tc>
        <w:tc>
          <w:tcPr>
            <w:tcW w:w="1887" w:type="pct"/>
            <w:shd w:val="clear" w:color="auto" w:fill="FFFFFF"/>
          </w:tcPr>
          <w:p w:rsidR="00F95B78" w:rsidRDefault="00F95B78" w:rsidP="00F95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  <w:p w:rsidR="001A627E" w:rsidRDefault="00AB1483" w:rsidP="00F95B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bookmarkStart w:id="0" w:name="_GoBack"/>
            <w:bookmarkEnd w:id="0"/>
            <w:r w:rsidR="001A627E">
              <w:t>ipr</w:t>
            </w:r>
            <w:r>
              <w:t>oduce parole e brevissime frasi;</w:t>
            </w:r>
          </w:p>
          <w:p w:rsidR="001A627E" w:rsidRDefault="00AB1483" w:rsidP="00F95B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a</w:t>
            </w:r>
            <w:r w:rsidR="001A627E">
              <w:t>bbina le parole all’illustrazione corrispondente.</w:t>
            </w:r>
          </w:p>
          <w:p w:rsidR="002B75F0" w:rsidRDefault="002B75F0" w:rsidP="00F95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.</w:t>
            </w:r>
          </w:p>
          <w:p w:rsidR="001A627E" w:rsidRDefault="001A627E" w:rsidP="00F95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</w:pPr>
          </w:p>
        </w:tc>
        <w:tc>
          <w:tcPr>
            <w:tcW w:w="2022" w:type="pct"/>
            <w:shd w:val="clear" w:color="auto" w:fill="FFFFFF"/>
          </w:tcPr>
          <w:p w:rsidR="00F95B78" w:rsidRDefault="00F95B78" w:rsidP="00F95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  <w:p w:rsidR="001A627E" w:rsidRDefault="001A627E" w:rsidP="00F95B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Salutare e presentarsi.</w:t>
            </w:r>
          </w:p>
          <w:p w:rsidR="001A627E" w:rsidRDefault="001A627E" w:rsidP="00F95B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Denominare oggetti di uso comune.</w:t>
            </w:r>
          </w:p>
          <w:p w:rsidR="001A627E" w:rsidRDefault="001A627E" w:rsidP="00F95B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Memorizzare e ripetere semplici canzoni e filastrocche.</w:t>
            </w:r>
          </w:p>
        </w:tc>
      </w:tr>
    </w:tbl>
    <w:p w:rsidR="00042375" w:rsidRDefault="00042375"/>
    <w:sectPr w:rsidR="00042375" w:rsidSect="000C56F2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7E"/>
    <w:rsid w:val="00042375"/>
    <w:rsid w:val="000C56F2"/>
    <w:rsid w:val="001A627E"/>
    <w:rsid w:val="002B75F0"/>
    <w:rsid w:val="00973636"/>
    <w:rsid w:val="00AB1483"/>
    <w:rsid w:val="00DA59F7"/>
    <w:rsid w:val="00ED5264"/>
    <w:rsid w:val="00F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A627E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A627E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11</cp:revision>
  <cp:lastPrinted>2025-06-18T09:02:00Z</cp:lastPrinted>
  <dcterms:created xsi:type="dcterms:W3CDTF">2025-05-12T21:28:00Z</dcterms:created>
  <dcterms:modified xsi:type="dcterms:W3CDTF">2025-06-18T09:02:00Z</dcterms:modified>
</cp:coreProperties>
</file>